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38" w:rsidRDefault="00E22838">
      <w:pPr>
        <w:pStyle w:val="Corpsdetexte"/>
        <w:ind w:left="815"/>
        <w:rPr>
          <w:sz w:val="20"/>
        </w:rPr>
      </w:pPr>
      <w:bookmarkStart w:id="0" w:name="_GoBack"/>
      <w:bookmarkEnd w:id="0"/>
    </w:p>
    <w:p w:rsidR="00E22838" w:rsidRDefault="00A63E8E">
      <w:pPr>
        <w:pStyle w:val="Corpsdetexte"/>
        <w:spacing w:before="4"/>
      </w:pPr>
      <w:r>
        <w:rPr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 wp14:anchorId="6F7C3E51" wp14:editId="0C6F8DAF">
            <wp:simplePos x="0" y="0"/>
            <wp:positionH relativeFrom="margin">
              <wp:posOffset>53975</wp:posOffset>
            </wp:positionH>
            <wp:positionV relativeFrom="paragraph">
              <wp:posOffset>12065</wp:posOffset>
            </wp:positionV>
            <wp:extent cx="1787525" cy="809625"/>
            <wp:effectExtent l="0" t="0" r="3175" b="0"/>
            <wp:wrapTight wrapText="bothSides">
              <wp:wrapPolygon edited="0">
                <wp:start x="7136" y="0"/>
                <wp:lineTo x="3683" y="3558"/>
                <wp:lineTo x="2532" y="5591"/>
                <wp:lineTo x="2532" y="9148"/>
                <wp:lineTo x="230" y="11689"/>
                <wp:lineTo x="230" y="14231"/>
                <wp:lineTo x="2302" y="17280"/>
                <wp:lineTo x="2302" y="20329"/>
                <wp:lineTo x="19106" y="20329"/>
                <wp:lineTo x="18876" y="17280"/>
                <wp:lineTo x="21408" y="14231"/>
                <wp:lineTo x="21408" y="11689"/>
                <wp:lineTo x="15423" y="9148"/>
                <wp:lineTo x="16344" y="5591"/>
                <wp:lineTo x="13582" y="1525"/>
                <wp:lineTo x="8287" y="0"/>
                <wp:lineTo x="713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OLEP 2010 Meurthe et Mosell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pPr w:leftFromText="141" w:rightFromText="141" w:vertAnchor="page" w:horzAnchor="margin" w:tblpY="19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8682"/>
      </w:tblGrid>
      <w:tr w:rsidR="00E22838" w:rsidTr="00A63E8E">
        <w:trPr>
          <w:trHeight w:val="391"/>
        </w:trPr>
        <w:tc>
          <w:tcPr>
            <w:tcW w:w="10953" w:type="dxa"/>
            <w:gridSpan w:val="2"/>
          </w:tcPr>
          <w:p w:rsidR="00E22838" w:rsidRDefault="001353DB" w:rsidP="00A63E8E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Fiche de poste</w:t>
            </w:r>
          </w:p>
        </w:tc>
      </w:tr>
      <w:tr w:rsidR="00E22838" w:rsidTr="00A63E8E">
        <w:trPr>
          <w:trHeight w:val="294"/>
        </w:trPr>
        <w:tc>
          <w:tcPr>
            <w:tcW w:w="2271" w:type="dxa"/>
          </w:tcPr>
          <w:p w:rsidR="00E22838" w:rsidRDefault="001353DB" w:rsidP="00A63E8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Organisme</w:t>
            </w:r>
          </w:p>
        </w:tc>
        <w:tc>
          <w:tcPr>
            <w:tcW w:w="8682" w:type="dxa"/>
          </w:tcPr>
          <w:p w:rsidR="00E22838" w:rsidRDefault="001353DB" w:rsidP="00A63E8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 xml:space="preserve">Comité départemental UFOLEP </w:t>
            </w:r>
            <w:r w:rsidR="0023798D">
              <w:rPr>
                <w:sz w:val="24"/>
              </w:rPr>
              <w:t>54</w:t>
            </w:r>
          </w:p>
        </w:tc>
      </w:tr>
      <w:tr w:rsidR="00E22838" w:rsidTr="00A63E8E">
        <w:trPr>
          <w:trHeight w:val="292"/>
        </w:trPr>
        <w:tc>
          <w:tcPr>
            <w:tcW w:w="2271" w:type="dxa"/>
          </w:tcPr>
          <w:p w:rsidR="00E22838" w:rsidRDefault="001353DB" w:rsidP="00A63E8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Intitulé du poste</w:t>
            </w:r>
          </w:p>
        </w:tc>
        <w:tc>
          <w:tcPr>
            <w:tcW w:w="8682" w:type="dxa"/>
          </w:tcPr>
          <w:p w:rsidR="00E22838" w:rsidRDefault="00013C18" w:rsidP="00A63E8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Agent de développement</w:t>
            </w:r>
            <w:r w:rsidR="001353DB">
              <w:rPr>
                <w:sz w:val="24"/>
              </w:rPr>
              <w:t xml:space="preserve"> et éducateur </w:t>
            </w:r>
            <w:r w:rsidR="0023798D">
              <w:rPr>
                <w:sz w:val="24"/>
              </w:rPr>
              <w:t>sport santé et</w:t>
            </w:r>
            <w:r w:rsidR="001353DB">
              <w:rPr>
                <w:sz w:val="24"/>
              </w:rPr>
              <w:t xml:space="preserve"> socio-sport</w:t>
            </w:r>
          </w:p>
        </w:tc>
      </w:tr>
      <w:tr w:rsidR="00E22838" w:rsidTr="00A63E8E">
        <w:trPr>
          <w:trHeight w:val="585"/>
        </w:trPr>
        <w:tc>
          <w:tcPr>
            <w:tcW w:w="2271" w:type="dxa"/>
          </w:tcPr>
          <w:p w:rsidR="00E22838" w:rsidRDefault="001353DB" w:rsidP="00A63E8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Lieu du poste</w:t>
            </w:r>
          </w:p>
        </w:tc>
        <w:tc>
          <w:tcPr>
            <w:tcW w:w="8682" w:type="dxa"/>
          </w:tcPr>
          <w:p w:rsidR="00E22838" w:rsidRDefault="001353DB" w:rsidP="00A63E8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Siège du comité départemental UFOLEP </w:t>
            </w:r>
            <w:r w:rsidR="0023798D">
              <w:rPr>
                <w:sz w:val="24"/>
              </w:rPr>
              <w:t>54 à Nancy</w:t>
            </w:r>
          </w:p>
          <w:p w:rsidR="0023798D" w:rsidRDefault="001353DB" w:rsidP="00A63E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Lieux d’animation</w:t>
            </w:r>
            <w:r w:rsidR="0023798D">
              <w:rPr>
                <w:sz w:val="24"/>
              </w:rPr>
              <w:t xml:space="preserve"> : </w:t>
            </w:r>
          </w:p>
          <w:p w:rsidR="00E22838" w:rsidRDefault="0023798D" w:rsidP="00A63E8E">
            <w:pPr>
              <w:pStyle w:val="TableParagraph"/>
              <w:numPr>
                <w:ilvl w:val="0"/>
                <w:numId w:val="4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Métropole du Grand Nancy</w:t>
            </w:r>
          </w:p>
          <w:p w:rsidR="0023798D" w:rsidRDefault="0023798D" w:rsidP="00A63E8E">
            <w:pPr>
              <w:pStyle w:val="TableParagraph"/>
              <w:numPr>
                <w:ilvl w:val="0"/>
                <w:numId w:val="4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Département de la Meurthe et Moselle</w:t>
            </w:r>
          </w:p>
          <w:p w:rsidR="00D924A6" w:rsidRDefault="00D924A6" w:rsidP="00A63E8E">
            <w:pPr>
              <w:pStyle w:val="TableParagraph"/>
              <w:spacing w:line="273" w:lineRule="exact"/>
              <w:ind w:left="467"/>
              <w:rPr>
                <w:sz w:val="24"/>
              </w:rPr>
            </w:pPr>
          </w:p>
        </w:tc>
      </w:tr>
      <w:tr w:rsidR="00E22838" w:rsidTr="00A63E8E">
        <w:trPr>
          <w:trHeight w:val="1758"/>
        </w:trPr>
        <w:tc>
          <w:tcPr>
            <w:tcW w:w="2271" w:type="dxa"/>
          </w:tcPr>
          <w:p w:rsidR="00E22838" w:rsidRDefault="001353DB" w:rsidP="00A63E8E">
            <w:pPr>
              <w:pStyle w:val="TableParagraph"/>
              <w:spacing w:line="482" w:lineRule="auto"/>
              <w:ind w:right="218"/>
              <w:rPr>
                <w:sz w:val="24"/>
              </w:rPr>
            </w:pPr>
            <w:r>
              <w:rPr>
                <w:sz w:val="24"/>
              </w:rPr>
              <w:t>Hiérarchie du poste Statut</w:t>
            </w:r>
          </w:p>
          <w:p w:rsidR="00E22838" w:rsidRDefault="001353DB" w:rsidP="00A63E8E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Période</w:t>
            </w:r>
          </w:p>
        </w:tc>
        <w:tc>
          <w:tcPr>
            <w:tcW w:w="8682" w:type="dxa"/>
          </w:tcPr>
          <w:p w:rsidR="0023798D" w:rsidRDefault="001353DB" w:rsidP="00A63E8E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>Sous la responsabilité d</w:t>
            </w:r>
            <w:r w:rsidR="0023798D">
              <w:rPr>
                <w:sz w:val="24"/>
              </w:rPr>
              <w:t>e la</w:t>
            </w:r>
            <w:r>
              <w:rPr>
                <w:sz w:val="24"/>
              </w:rPr>
              <w:t xml:space="preserve"> délégué</w:t>
            </w:r>
            <w:r w:rsidR="0023798D">
              <w:rPr>
                <w:sz w:val="24"/>
              </w:rPr>
              <w:t>e</w:t>
            </w:r>
            <w:r>
              <w:rPr>
                <w:sz w:val="24"/>
              </w:rPr>
              <w:t xml:space="preserve"> UFOLEP </w:t>
            </w:r>
            <w:r w:rsidR="0023798D">
              <w:rPr>
                <w:sz w:val="24"/>
              </w:rPr>
              <w:t>54</w:t>
            </w:r>
            <w:r>
              <w:rPr>
                <w:sz w:val="24"/>
              </w:rPr>
              <w:t xml:space="preserve"> et du président du comité</w:t>
            </w:r>
            <w:r w:rsidR="0023798D">
              <w:rPr>
                <w:sz w:val="24"/>
              </w:rPr>
              <w:t>.</w:t>
            </w:r>
          </w:p>
          <w:p w:rsidR="0023798D" w:rsidRDefault="0023798D" w:rsidP="00A63E8E">
            <w:pPr>
              <w:pStyle w:val="TableParagraph"/>
              <w:ind w:left="108" w:right="471"/>
              <w:rPr>
                <w:sz w:val="24"/>
              </w:rPr>
            </w:pPr>
          </w:p>
          <w:p w:rsidR="00E22838" w:rsidRDefault="0023798D" w:rsidP="00A63E8E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>Statut E</w:t>
            </w:r>
            <w:r w:rsidR="001353DB">
              <w:rPr>
                <w:sz w:val="24"/>
              </w:rPr>
              <w:t>mployé</w:t>
            </w:r>
            <w:r>
              <w:rPr>
                <w:sz w:val="24"/>
              </w:rPr>
              <w:t xml:space="preserve"> </w:t>
            </w:r>
          </w:p>
          <w:p w:rsidR="0023798D" w:rsidRDefault="0023798D" w:rsidP="00A63E8E">
            <w:pPr>
              <w:pStyle w:val="TableParagraph"/>
              <w:spacing w:line="289" w:lineRule="exact"/>
              <w:rPr>
                <w:sz w:val="24"/>
              </w:rPr>
            </w:pPr>
          </w:p>
          <w:p w:rsidR="00E22838" w:rsidRDefault="001353DB" w:rsidP="00A63E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Disponibilités à </w:t>
            </w:r>
            <w:r w:rsidR="00734C63">
              <w:rPr>
                <w:sz w:val="24"/>
              </w:rPr>
              <w:t>prévoir certains soirs et week-ends</w:t>
            </w:r>
          </w:p>
        </w:tc>
      </w:tr>
      <w:tr w:rsidR="00E22838" w:rsidTr="00A63E8E">
        <w:trPr>
          <w:trHeight w:val="2242"/>
        </w:trPr>
        <w:tc>
          <w:tcPr>
            <w:tcW w:w="2271" w:type="dxa"/>
          </w:tcPr>
          <w:p w:rsidR="00E22838" w:rsidRDefault="001353DB" w:rsidP="00A63E8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Missions</w:t>
            </w:r>
          </w:p>
        </w:tc>
        <w:tc>
          <w:tcPr>
            <w:tcW w:w="8682" w:type="dxa"/>
          </w:tcPr>
          <w:p w:rsidR="0023798D" w:rsidRDefault="00013C18" w:rsidP="00A63E8E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20" w:after="120"/>
              <w:ind w:right="9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Création et coordination d’un projet « Sport-Santé » à destination de publics défavorisés</w:t>
            </w:r>
          </w:p>
          <w:p w:rsidR="00401826" w:rsidRDefault="00401826" w:rsidP="00A63E8E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20" w:after="120"/>
              <w:ind w:right="9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Réalisation d’un diagnostic du territoire ciblé</w:t>
            </w:r>
          </w:p>
          <w:p w:rsidR="00013C18" w:rsidRPr="0036394C" w:rsidRDefault="00013C18" w:rsidP="00A63E8E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20" w:after="120"/>
              <w:ind w:right="9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Prospection, recherche de partenaires, de financements, de publics.</w:t>
            </w:r>
            <w:r w:rsidR="0036394C">
              <w:rPr>
                <w:sz w:val="24"/>
              </w:rPr>
              <w:t xml:space="preserve"> </w:t>
            </w:r>
            <w:r w:rsidRPr="0036394C">
              <w:rPr>
                <w:sz w:val="24"/>
              </w:rPr>
              <w:t xml:space="preserve">Mise en réseau et communication. </w:t>
            </w:r>
          </w:p>
          <w:p w:rsidR="00E22838" w:rsidRDefault="00A35AC0" w:rsidP="00A63E8E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20" w:after="120"/>
              <w:ind w:right="9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Proposition de programmes adaptés et a</w:t>
            </w:r>
            <w:r w:rsidR="00013C18">
              <w:rPr>
                <w:sz w:val="24"/>
              </w:rPr>
              <w:t>nimation d’activités sport</w:t>
            </w:r>
            <w:r w:rsidR="002C1F6C">
              <w:rPr>
                <w:sz w:val="24"/>
              </w:rPr>
              <w:t>-santé à destination de différents publics</w:t>
            </w:r>
          </w:p>
          <w:p w:rsidR="00E22838" w:rsidRPr="002C1F6C" w:rsidRDefault="001353DB" w:rsidP="00A63E8E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20" w:after="120"/>
              <w:ind w:left="136" w:right="100" w:hanging="2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Interventions possibles sur les formations fédérales ou professionnelles (CQP Animateur Loisirs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Sportifs)</w:t>
            </w:r>
          </w:p>
        </w:tc>
      </w:tr>
      <w:tr w:rsidR="00E22838" w:rsidTr="00A63E8E">
        <w:trPr>
          <w:trHeight w:val="2930"/>
        </w:trPr>
        <w:tc>
          <w:tcPr>
            <w:tcW w:w="2271" w:type="dxa"/>
          </w:tcPr>
          <w:p w:rsidR="00E22838" w:rsidRDefault="001353DB" w:rsidP="00A63E8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Profil</w:t>
            </w:r>
          </w:p>
        </w:tc>
        <w:tc>
          <w:tcPr>
            <w:tcW w:w="8682" w:type="dxa"/>
          </w:tcPr>
          <w:p w:rsidR="002C1F6C" w:rsidRDefault="001353DB" w:rsidP="00A63E8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Diplôme requis : </w:t>
            </w:r>
            <w:r w:rsidR="002C1F6C">
              <w:rPr>
                <w:sz w:val="24"/>
              </w:rPr>
              <w:t>Licence ou Master STAPS option « Activités Physiques Adaptées »</w:t>
            </w:r>
          </w:p>
          <w:p w:rsidR="002C1F6C" w:rsidRDefault="001353DB" w:rsidP="00A63E8E">
            <w:pPr>
              <w:pStyle w:val="TableParagraph"/>
              <w:tabs>
                <w:tab w:val="left" w:pos="419"/>
                <w:tab w:val="left" w:pos="420"/>
              </w:tabs>
              <w:ind w:left="419" w:right="96"/>
              <w:rPr>
                <w:sz w:val="24"/>
              </w:rPr>
            </w:pPr>
            <w:r>
              <w:rPr>
                <w:sz w:val="24"/>
              </w:rPr>
              <w:t xml:space="preserve">BPJEPS APT (les options « Animation Sociale » </w:t>
            </w:r>
            <w:r w:rsidR="002C1F6C">
              <w:rPr>
                <w:sz w:val="24"/>
              </w:rPr>
              <w:t xml:space="preserve">ou formation « socio-sport » </w:t>
            </w:r>
            <w:r>
              <w:rPr>
                <w:sz w:val="24"/>
              </w:rPr>
              <w:t xml:space="preserve">serait un plus) </w:t>
            </w:r>
            <w:r w:rsidR="00F1321E">
              <w:rPr>
                <w:sz w:val="24"/>
              </w:rPr>
              <w:t>+ Expérience.</w:t>
            </w:r>
          </w:p>
          <w:p w:rsidR="00E22838" w:rsidRDefault="002C1F6C" w:rsidP="00A63E8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Carte professionnelle à jour</w:t>
            </w:r>
          </w:p>
          <w:p w:rsidR="00E22838" w:rsidRDefault="001353DB" w:rsidP="00A63E8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Capacités </w:t>
            </w:r>
            <w:r w:rsidR="00D924A6">
              <w:rPr>
                <w:sz w:val="24"/>
              </w:rPr>
              <w:t xml:space="preserve">et expériences dans la construction et </w:t>
            </w:r>
            <w:r w:rsidR="00CA71B8">
              <w:rPr>
                <w:sz w:val="24"/>
              </w:rPr>
              <w:t>l</w:t>
            </w:r>
            <w:r w:rsidR="00D924A6">
              <w:rPr>
                <w:sz w:val="24"/>
              </w:rPr>
              <w:t>a coordination d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projets</w:t>
            </w:r>
          </w:p>
          <w:p w:rsidR="00E22838" w:rsidRDefault="001353DB" w:rsidP="00A63E8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Encadrement d’activités</w:t>
            </w:r>
            <w:r w:rsidR="002C1F6C">
              <w:rPr>
                <w:sz w:val="24"/>
              </w:rPr>
              <w:t xml:space="preserve"> </w:t>
            </w:r>
            <w:r w:rsidR="00734C63">
              <w:rPr>
                <w:sz w:val="24"/>
              </w:rPr>
              <w:t>« </w:t>
            </w:r>
            <w:r w:rsidR="002C1F6C">
              <w:rPr>
                <w:sz w:val="24"/>
              </w:rPr>
              <w:t>sport-santé</w:t>
            </w:r>
            <w:r w:rsidR="00734C63">
              <w:rPr>
                <w:sz w:val="24"/>
              </w:rPr>
              <w:t> »</w:t>
            </w:r>
            <w:r>
              <w:rPr>
                <w:sz w:val="24"/>
              </w:rPr>
              <w:t xml:space="preserve"> </w:t>
            </w:r>
            <w:r w:rsidR="002C1F6C">
              <w:rPr>
                <w:sz w:val="24"/>
              </w:rPr>
              <w:t>et socio-sportive</w:t>
            </w:r>
            <w:r w:rsidR="00734C63">
              <w:rPr>
                <w:sz w:val="24"/>
              </w:rPr>
              <w:t>s</w:t>
            </w:r>
            <w:r w:rsidR="002C1F6C">
              <w:rPr>
                <w:sz w:val="24"/>
              </w:rPr>
              <w:t xml:space="preserve"> </w:t>
            </w:r>
            <w:r>
              <w:rPr>
                <w:sz w:val="24"/>
              </w:rPr>
              <w:t>auprès de tous les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publics</w:t>
            </w:r>
          </w:p>
          <w:p w:rsidR="00E22838" w:rsidRDefault="001353DB" w:rsidP="00A63E8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Connaissance du milieu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associatif</w:t>
            </w:r>
          </w:p>
          <w:p w:rsidR="00E22838" w:rsidRDefault="001353DB" w:rsidP="00A63E8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Qualités relationnelles indispensables</w:t>
            </w:r>
          </w:p>
          <w:p w:rsidR="00E22838" w:rsidRDefault="001353DB" w:rsidP="00A63E8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Expérience dans l’animation des publics « éloignés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E22838" w:rsidRDefault="001353DB" w:rsidP="00A63E8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Sens 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partenariat</w:t>
            </w:r>
            <w:r w:rsidR="00D924A6">
              <w:rPr>
                <w:sz w:val="24"/>
              </w:rPr>
              <w:t>, communication interne et externe</w:t>
            </w:r>
          </w:p>
          <w:p w:rsidR="00E22838" w:rsidRDefault="00D924A6" w:rsidP="00A63E8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Capacité d’adaptation</w:t>
            </w:r>
          </w:p>
          <w:p w:rsidR="00E22838" w:rsidRDefault="001353DB" w:rsidP="00A63E8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Titulaire du permis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  <w:p w:rsidR="00D924A6" w:rsidRDefault="00D924A6" w:rsidP="00A63E8E">
            <w:pPr>
              <w:pStyle w:val="TableParagraph"/>
              <w:tabs>
                <w:tab w:val="left" w:pos="419"/>
                <w:tab w:val="left" w:pos="420"/>
              </w:tabs>
              <w:spacing w:line="273" w:lineRule="exact"/>
              <w:ind w:left="419"/>
              <w:rPr>
                <w:sz w:val="24"/>
              </w:rPr>
            </w:pPr>
          </w:p>
        </w:tc>
      </w:tr>
      <w:tr w:rsidR="00E22838" w:rsidTr="00A63E8E">
        <w:trPr>
          <w:trHeight w:val="880"/>
        </w:trPr>
        <w:tc>
          <w:tcPr>
            <w:tcW w:w="2271" w:type="dxa"/>
          </w:tcPr>
          <w:p w:rsidR="00E22838" w:rsidRDefault="001353DB" w:rsidP="00A63E8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  <w:tc>
          <w:tcPr>
            <w:tcW w:w="8682" w:type="dxa"/>
          </w:tcPr>
          <w:p w:rsidR="00E22838" w:rsidRDefault="001353DB" w:rsidP="00A63E8E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Groupe 4 de la Convention Collective du Sport selon expérience (prise en compte du déroulé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carrière)</w:t>
            </w:r>
          </w:p>
          <w:p w:rsidR="00E22838" w:rsidRDefault="001353DB" w:rsidP="00A63E8E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CD</w:t>
            </w:r>
            <w:r w:rsidR="00D924A6">
              <w:rPr>
                <w:sz w:val="24"/>
              </w:rPr>
              <w:t xml:space="preserve">D à temps plein de 6 mois </w:t>
            </w:r>
            <w:r>
              <w:rPr>
                <w:sz w:val="24"/>
              </w:rPr>
              <w:t xml:space="preserve">à compter du </w:t>
            </w:r>
            <w:r w:rsidR="00D924A6">
              <w:rPr>
                <w:sz w:val="24"/>
              </w:rPr>
              <w:t>1</w:t>
            </w:r>
            <w:r w:rsidR="00D924A6" w:rsidRPr="00D924A6">
              <w:rPr>
                <w:sz w:val="24"/>
                <w:vertAlign w:val="superscript"/>
              </w:rPr>
              <w:t>er</w:t>
            </w:r>
            <w:r w:rsidR="00D924A6">
              <w:rPr>
                <w:sz w:val="24"/>
              </w:rPr>
              <w:t xml:space="preserve"> </w:t>
            </w:r>
            <w:r w:rsidR="00401826">
              <w:rPr>
                <w:sz w:val="24"/>
              </w:rPr>
              <w:t xml:space="preserve">septembre </w:t>
            </w:r>
            <w:r>
              <w:rPr>
                <w:sz w:val="24"/>
              </w:rPr>
              <w:t>2020</w:t>
            </w:r>
          </w:p>
          <w:p w:rsidR="00D924A6" w:rsidRPr="00F1321E" w:rsidRDefault="00D924A6" w:rsidP="00A63E8E">
            <w:pPr>
              <w:pStyle w:val="TableParagraph"/>
              <w:tabs>
                <w:tab w:val="left" w:pos="419"/>
                <w:tab w:val="left" w:pos="420"/>
              </w:tabs>
              <w:spacing w:line="275" w:lineRule="exact"/>
              <w:ind w:left="419"/>
              <w:rPr>
                <w:b/>
                <w:sz w:val="24"/>
              </w:rPr>
            </w:pPr>
            <w:r w:rsidRPr="00F1321E">
              <w:rPr>
                <w:b/>
                <w:sz w:val="24"/>
              </w:rPr>
              <w:t>Possibilité d’embauche à l‘issue du CDD</w:t>
            </w:r>
          </w:p>
          <w:p w:rsidR="00D924A6" w:rsidRDefault="00D924A6" w:rsidP="00F1321E">
            <w:pPr>
              <w:pStyle w:val="TableParagraph"/>
              <w:tabs>
                <w:tab w:val="left" w:pos="419"/>
                <w:tab w:val="left" w:pos="420"/>
              </w:tabs>
              <w:spacing w:line="275" w:lineRule="exact"/>
              <w:rPr>
                <w:sz w:val="24"/>
              </w:rPr>
            </w:pPr>
          </w:p>
        </w:tc>
      </w:tr>
      <w:tr w:rsidR="00E22838" w:rsidTr="00A63E8E">
        <w:trPr>
          <w:trHeight w:val="1170"/>
        </w:trPr>
        <w:tc>
          <w:tcPr>
            <w:tcW w:w="10953" w:type="dxa"/>
            <w:gridSpan w:val="2"/>
          </w:tcPr>
          <w:p w:rsidR="00E22838" w:rsidRDefault="001353DB" w:rsidP="00A63E8E">
            <w:pPr>
              <w:pStyle w:val="TableParagraph"/>
              <w:spacing w:line="292" w:lineRule="exact"/>
              <w:ind w:left="736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Candidature à envoyer avant le </w:t>
            </w:r>
            <w:r w:rsidR="00401826">
              <w:rPr>
                <w:b/>
                <w:sz w:val="24"/>
              </w:rPr>
              <w:t>15 Août 2020</w:t>
            </w:r>
            <w:r>
              <w:rPr>
                <w:b/>
                <w:sz w:val="24"/>
              </w:rPr>
              <w:t xml:space="preserve"> à l’UFOLEP </w:t>
            </w:r>
            <w:r w:rsidR="00D924A6">
              <w:rPr>
                <w:b/>
                <w:sz w:val="24"/>
              </w:rPr>
              <w:t>54</w:t>
            </w:r>
            <w:r>
              <w:rPr>
                <w:b/>
                <w:sz w:val="24"/>
              </w:rPr>
              <w:t xml:space="preserve"> (CV + lettre de motivation) :</w:t>
            </w:r>
          </w:p>
          <w:p w:rsidR="00E22838" w:rsidRDefault="00D924A6" w:rsidP="00A63E8E">
            <w:pPr>
              <w:pStyle w:val="TableParagraph"/>
              <w:spacing w:line="290" w:lineRule="atLeast"/>
              <w:ind w:left="2702" w:right="2693"/>
              <w:jc w:val="center"/>
              <w:rPr>
                <w:sz w:val="24"/>
              </w:rPr>
            </w:pPr>
            <w:r>
              <w:rPr>
                <w:sz w:val="24"/>
              </w:rPr>
              <w:t>49 rue Isabey 54000 Nancy</w:t>
            </w:r>
          </w:p>
          <w:p w:rsidR="00D924A6" w:rsidRDefault="00D924A6" w:rsidP="00A63E8E">
            <w:pPr>
              <w:pStyle w:val="TableParagraph"/>
              <w:spacing w:line="290" w:lineRule="atLeast"/>
              <w:ind w:left="2702" w:right="2693"/>
              <w:jc w:val="center"/>
              <w:rPr>
                <w:sz w:val="24"/>
              </w:rPr>
            </w:pPr>
            <w:r>
              <w:rPr>
                <w:sz w:val="24"/>
              </w:rPr>
              <w:t>Sabrina.laurain@ligue54.org</w:t>
            </w:r>
          </w:p>
        </w:tc>
      </w:tr>
    </w:tbl>
    <w:p w:rsidR="00E22838" w:rsidRDefault="00E22838">
      <w:pPr>
        <w:pStyle w:val="Corpsdetexte"/>
        <w:rPr>
          <w:sz w:val="20"/>
        </w:rPr>
      </w:pPr>
    </w:p>
    <w:p w:rsidR="00E22838" w:rsidRDefault="00E22838">
      <w:pPr>
        <w:pStyle w:val="Corpsdetexte"/>
        <w:rPr>
          <w:sz w:val="20"/>
        </w:rPr>
      </w:pPr>
    </w:p>
    <w:p w:rsidR="00E22838" w:rsidRDefault="00E22838">
      <w:pPr>
        <w:pStyle w:val="Corpsdetexte"/>
        <w:rPr>
          <w:sz w:val="20"/>
        </w:rPr>
      </w:pPr>
    </w:p>
    <w:p w:rsidR="00E22838" w:rsidRDefault="00E22838">
      <w:pPr>
        <w:pStyle w:val="Corpsdetexte"/>
        <w:rPr>
          <w:sz w:val="20"/>
        </w:rPr>
      </w:pPr>
    </w:p>
    <w:p w:rsidR="00E22838" w:rsidRDefault="00E22838">
      <w:pPr>
        <w:pStyle w:val="Corpsdetexte"/>
        <w:rPr>
          <w:sz w:val="20"/>
        </w:rPr>
      </w:pPr>
    </w:p>
    <w:p w:rsidR="00E22838" w:rsidRDefault="00E22838">
      <w:pPr>
        <w:pStyle w:val="Corpsdetexte"/>
        <w:rPr>
          <w:sz w:val="20"/>
        </w:rPr>
      </w:pPr>
    </w:p>
    <w:p w:rsidR="00E22838" w:rsidRDefault="00E22838">
      <w:pPr>
        <w:pStyle w:val="Corpsdetexte"/>
        <w:rPr>
          <w:sz w:val="20"/>
        </w:rPr>
      </w:pPr>
    </w:p>
    <w:p w:rsidR="00E22838" w:rsidRDefault="00E22838">
      <w:pPr>
        <w:pStyle w:val="Corpsdetexte"/>
        <w:rPr>
          <w:sz w:val="20"/>
        </w:rPr>
      </w:pPr>
    </w:p>
    <w:p w:rsidR="00E22838" w:rsidRDefault="00E22838" w:rsidP="0036394C">
      <w:pPr>
        <w:pStyle w:val="Corpsdetexte"/>
        <w:spacing w:before="90"/>
      </w:pPr>
    </w:p>
    <w:sectPr w:rsidR="00E22838">
      <w:type w:val="continuous"/>
      <w:pgSz w:w="11910" w:h="16840"/>
      <w:pgMar w:top="260" w:right="18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ABC"/>
    <w:multiLevelType w:val="hybridMultilevel"/>
    <w:tmpl w:val="1CBE0C1C"/>
    <w:lvl w:ilvl="0" w:tplc="097E8838">
      <w:numFmt w:val="bullet"/>
      <w:lvlText w:val="-"/>
      <w:lvlJc w:val="left"/>
      <w:pPr>
        <w:ind w:left="419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fr-FR" w:eastAsia="en-US" w:bidi="ar-SA"/>
      </w:rPr>
    </w:lvl>
    <w:lvl w:ilvl="1" w:tplc="713EB7B0">
      <w:numFmt w:val="bullet"/>
      <w:lvlText w:val="•"/>
      <w:lvlJc w:val="left"/>
      <w:pPr>
        <w:ind w:left="1227" w:hanging="284"/>
      </w:pPr>
      <w:rPr>
        <w:rFonts w:hint="default"/>
        <w:lang w:val="fr-FR" w:eastAsia="en-US" w:bidi="ar-SA"/>
      </w:rPr>
    </w:lvl>
    <w:lvl w:ilvl="2" w:tplc="82440512">
      <w:numFmt w:val="bullet"/>
      <w:lvlText w:val="•"/>
      <w:lvlJc w:val="left"/>
      <w:pPr>
        <w:ind w:left="2035" w:hanging="284"/>
      </w:pPr>
      <w:rPr>
        <w:rFonts w:hint="default"/>
        <w:lang w:val="fr-FR" w:eastAsia="en-US" w:bidi="ar-SA"/>
      </w:rPr>
    </w:lvl>
    <w:lvl w:ilvl="3" w:tplc="C3C63C4A">
      <w:numFmt w:val="bullet"/>
      <w:lvlText w:val="•"/>
      <w:lvlJc w:val="left"/>
      <w:pPr>
        <w:ind w:left="2843" w:hanging="284"/>
      </w:pPr>
      <w:rPr>
        <w:rFonts w:hint="default"/>
        <w:lang w:val="fr-FR" w:eastAsia="en-US" w:bidi="ar-SA"/>
      </w:rPr>
    </w:lvl>
    <w:lvl w:ilvl="4" w:tplc="39249F58">
      <w:numFmt w:val="bullet"/>
      <w:lvlText w:val="•"/>
      <w:lvlJc w:val="left"/>
      <w:pPr>
        <w:ind w:left="3650" w:hanging="284"/>
      </w:pPr>
      <w:rPr>
        <w:rFonts w:hint="default"/>
        <w:lang w:val="fr-FR" w:eastAsia="en-US" w:bidi="ar-SA"/>
      </w:rPr>
    </w:lvl>
    <w:lvl w:ilvl="5" w:tplc="9356D3B6">
      <w:numFmt w:val="bullet"/>
      <w:lvlText w:val="•"/>
      <w:lvlJc w:val="left"/>
      <w:pPr>
        <w:ind w:left="4458" w:hanging="284"/>
      </w:pPr>
      <w:rPr>
        <w:rFonts w:hint="default"/>
        <w:lang w:val="fr-FR" w:eastAsia="en-US" w:bidi="ar-SA"/>
      </w:rPr>
    </w:lvl>
    <w:lvl w:ilvl="6" w:tplc="830ABEC0">
      <w:numFmt w:val="bullet"/>
      <w:lvlText w:val="•"/>
      <w:lvlJc w:val="left"/>
      <w:pPr>
        <w:ind w:left="5266" w:hanging="284"/>
      </w:pPr>
      <w:rPr>
        <w:rFonts w:hint="default"/>
        <w:lang w:val="fr-FR" w:eastAsia="en-US" w:bidi="ar-SA"/>
      </w:rPr>
    </w:lvl>
    <w:lvl w:ilvl="7" w:tplc="4BEAB7AC">
      <w:numFmt w:val="bullet"/>
      <w:lvlText w:val="•"/>
      <w:lvlJc w:val="left"/>
      <w:pPr>
        <w:ind w:left="6073" w:hanging="284"/>
      </w:pPr>
      <w:rPr>
        <w:rFonts w:hint="default"/>
        <w:lang w:val="fr-FR" w:eastAsia="en-US" w:bidi="ar-SA"/>
      </w:rPr>
    </w:lvl>
    <w:lvl w:ilvl="8" w:tplc="C9126F52">
      <w:numFmt w:val="bullet"/>
      <w:lvlText w:val="•"/>
      <w:lvlJc w:val="left"/>
      <w:pPr>
        <w:ind w:left="6881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1BDD2BBF"/>
    <w:multiLevelType w:val="hybridMultilevel"/>
    <w:tmpl w:val="071E7554"/>
    <w:lvl w:ilvl="0" w:tplc="ADF086F0">
      <w:numFmt w:val="bullet"/>
      <w:lvlText w:val="-"/>
      <w:lvlJc w:val="left"/>
      <w:pPr>
        <w:ind w:left="278" w:hanging="171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fr-FR" w:eastAsia="en-US" w:bidi="ar-SA"/>
      </w:rPr>
    </w:lvl>
    <w:lvl w:ilvl="1" w:tplc="22102A26">
      <w:numFmt w:val="bullet"/>
      <w:lvlText w:val="•"/>
      <w:lvlJc w:val="left"/>
      <w:pPr>
        <w:ind w:left="1101" w:hanging="171"/>
      </w:pPr>
      <w:rPr>
        <w:rFonts w:hint="default"/>
        <w:lang w:val="fr-FR" w:eastAsia="en-US" w:bidi="ar-SA"/>
      </w:rPr>
    </w:lvl>
    <w:lvl w:ilvl="2" w:tplc="484E2566">
      <w:numFmt w:val="bullet"/>
      <w:lvlText w:val="•"/>
      <w:lvlJc w:val="left"/>
      <w:pPr>
        <w:ind w:left="1923" w:hanging="171"/>
      </w:pPr>
      <w:rPr>
        <w:rFonts w:hint="default"/>
        <w:lang w:val="fr-FR" w:eastAsia="en-US" w:bidi="ar-SA"/>
      </w:rPr>
    </w:lvl>
    <w:lvl w:ilvl="3" w:tplc="29948216">
      <w:numFmt w:val="bullet"/>
      <w:lvlText w:val="•"/>
      <w:lvlJc w:val="left"/>
      <w:pPr>
        <w:ind w:left="2745" w:hanging="171"/>
      </w:pPr>
      <w:rPr>
        <w:rFonts w:hint="default"/>
        <w:lang w:val="fr-FR" w:eastAsia="en-US" w:bidi="ar-SA"/>
      </w:rPr>
    </w:lvl>
    <w:lvl w:ilvl="4" w:tplc="E3387E38">
      <w:numFmt w:val="bullet"/>
      <w:lvlText w:val="•"/>
      <w:lvlJc w:val="left"/>
      <w:pPr>
        <w:ind w:left="3566" w:hanging="171"/>
      </w:pPr>
      <w:rPr>
        <w:rFonts w:hint="default"/>
        <w:lang w:val="fr-FR" w:eastAsia="en-US" w:bidi="ar-SA"/>
      </w:rPr>
    </w:lvl>
    <w:lvl w:ilvl="5" w:tplc="CA6AB9A6">
      <w:numFmt w:val="bullet"/>
      <w:lvlText w:val="•"/>
      <w:lvlJc w:val="left"/>
      <w:pPr>
        <w:ind w:left="4388" w:hanging="171"/>
      </w:pPr>
      <w:rPr>
        <w:rFonts w:hint="default"/>
        <w:lang w:val="fr-FR" w:eastAsia="en-US" w:bidi="ar-SA"/>
      </w:rPr>
    </w:lvl>
    <w:lvl w:ilvl="6" w:tplc="AEB03B24">
      <w:numFmt w:val="bullet"/>
      <w:lvlText w:val="•"/>
      <w:lvlJc w:val="left"/>
      <w:pPr>
        <w:ind w:left="5210" w:hanging="171"/>
      </w:pPr>
      <w:rPr>
        <w:rFonts w:hint="default"/>
        <w:lang w:val="fr-FR" w:eastAsia="en-US" w:bidi="ar-SA"/>
      </w:rPr>
    </w:lvl>
    <w:lvl w:ilvl="7" w:tplc="2A067C5C">
      <w:numFmt w:val="bullet"/>
      <w:lvlText w:val="•"/>
      <w:lvlJc w:val="left"/>
      <w:pPr>
        <w:ind w:left="6031" w:hanging="171"/>
      </w:pPr>
      <w:rPr>
        <w:rFonts w:hint="default"/>
        <w:lang w:val="fr-FR" w:eastAsia="en-US" w:bidi="ar-SA"/>
      </w:rPr>
    </w:lvl>
    <w:lvl w:ilvl="8" w:tplc="474EEFA6">
      <w:numFmt w:val="bullet"/>
      <w:lvlText w:val="•"/>
      <w:lvlJc w:val="left"/>
      <w:pPr>
        <w:ind w:left="6853" w:hanging="171"/>
      </w:pPr>
      <w:rPr>
        <w:rFonts w:hint="default"/>
        <w:lang w:val="fr-FR" w:eastAsia="en-US" w:bidi="ar-SA"/>
      </w:rPr>
    </w:lvl>
  </w:abstractNum>
  <w:abstractNum w:abstractNumId="2" w15:restartNumberingAfterBreak="0">
    <w:nsid w:val="63F15DEB"/>
    <w:multiLevelType w:val="hybridMultilevel"/>
    <w:tmpl w:val="54247546"/>
    <w:lvl w:ilvl="0" w:tplc="362EFB54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6FAD00EB"/>
    <w:multiLevelType w:val="hybridMultilevel"/>
    <w:tmpl w:val="BF860F9C"/>
    <w:lvl w:ilvl="0" w:tplc="3ABA6296">
      <w:numFmt w:val="bullet"/>
      <w:lvlText w:val="-"/>
      <w:lvlJc w:val="left"/>
      <w:pPr>
        <w:ind w:left="419" w:hanging="3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fr-FR" w:eastAsia="en-US" w:bidi="ar-SA"/>
      </w:rPr>
    </w:lvl>
    <w:lvl w:ilvl="1" w:tplc="B04E1732">
      <w:numFmt w:val="bullet"/>
      <w:lvlText w:val="•"/>
      <w:lvlJc w:val="left"/>
      <w:pPr>
        <w:ind w:left="1227" w:hanging="344"/>
      </w:pPr>
      <w:rPr>
        <w:rFonts w:hint="default"/>
        <w:lang w:val="fr-FR" w:eastAsia="en-US" w:bidi="ar-SA"/>
      </w:rPr>
    </w:lvl>
    <w:lvl w:ilvl="2" w:tplc="26223540">
      <w:numFmt w:val="bullet"/>
      <w:lvlText w:val="•"/>
      <w:lvlJc w:val="left"/>
      <w:pPr>
        <w:ind w:left="2035" w:hanging="344"/>
      </w:pPr>
      <w:rPr>
        <w:rFonts w:hint="default"/>
        <w:lang w:val="fr-FR" w:eastAsia="en-US" w:bidi="ar-SA"/>
      </w:rPr>
    </w:lvl>
    <w:lvl w:ilvl="3" w:tplc="436AB194">
      <w:numFmt w:val="bullet"/>
      <w:lvlText w:val="•"/>
      <w:lvlJc w:val="left"/>
      <w:pPr>
        <w:ind w:left="2843" w:hanging="344"/>
      </w:pPr>
      <w:rPr>
        <w:rFonts w:hint="default"/>
        <w:lang w:val="fr-FR" w:eastAsia="en-US" w:bidi="ar-SA"/>
      </w:rPr>
    </w:lvl>
    <w:lvl w:ilvl="4" w:tplc="27488310">
      <w:numFmt w:val="bullet"/>
      <w:lvlText w:val="•"/>
      <w:lvlJc w:val="left"/>
      <w:pPr>
        <w:ind w:left="3650" w:hanging="344"/>
      </w:pPr>
      <w:rPr>
        <w:rFonts w:hint="default"/>
        <w:lang w:val="fr-FR" w:eastAsia="en-US" w:bidi="ar-SA"/>
      </w:rPr>
    </w:lvl>
    <w:lvl w:ilvl="5" w:tplc="743EEC1C">
      <w:numFmt w:val="bullet"/>
      <w:lvlText w:val="•"/>
      <w:lvlJc w:val="left"/>
      <w:pPr>
        <w:ind w:left="4458" w:hanging="344"/>
      </w:pPr>
      <w:rPr>
        <w:rFonts w:hint="default"/>
        <w:lang w:val="fr-FR" w:eastAsia="en-US" w:bidi="ar-SA"/>
      </w:rPr>
    </w:lvl>
    <w:lvl w:ilvl="6" w:tplc="79309D66">
      <w:numFmt w:val="bullet"/>
      <w:lvlText w:val="•"/>
      <w:lvlJc w:val="left"/>
      <w:pPr>
        <w:ind w:left="5266" w:hanging="344"/>
      </w:pPr>
      <w:rPr>
        <w:rFonts w:hint="default"/>
        <w:lang w:val="fr-FR" w:eastAsia="en-US" w:bidi="ar-SA"/>
      </w:rPr>
    </w:lvl>
    <w:lvl w:ilvl="7" w:tplc="CFFA426E">
      <w:numFmt w:val="bullet"/>
      <w:lvlText w:val="•"/>
      <w:lvlJc w:val="left"/>
      <w:pPr>
        <w:ind w:left="6073" w:hanging="344"/>
      </w:pPr>
      <w:rPr>
        <w:rFonts w:hint="default"/>
        <w:lang w:val="fr-FR" w:eastAsia="en-US" w:bidi="ar-SA"/>
      </w:rPr>
    </w:lvl>
    <w:lvl w:ilvl="8" w:tplc="CE588A10">
      <w:numFmt w:val="bullet"/>
      <w:lvlText w:val="•"/>
      <w:lvlJc w:val="left"/>
      <w:pPr>
        <w:ind w:left="6881" w:hanging="344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38"/>
    <w:rsid w:val="00013C18"/>
    <w:rsid w:val="001353DB"/>
    <w:rsid w:val="0023798D"/>
    <w:rsid w:val="002C1F6C"/>
    <w:rsid w:val="0036394C"/>
    <w:rsid w:val="00401826"/>
    <w:rsid w:val="00734C63"/>
    <w:rsid w:val="007F2089"/>
    <w:rsid w:val="00875020"/>
    <w:rsid w:val="00A35AC0"/>
    <w:rsid w:val="00A63E8E"/>
    <w:rsid w:val="00CA71B8"/>
    <w:rsid w:val="00D924A6"/>
    <w:rsid w:val="00E22838"/>
    <w:rsid w:val="00F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C6D2-0BB7-4168-B5A2-7EBCD336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creator>Guillaume MERZI</dc:creator>
  <cp:lastModifiedBy>Florine Van Meerveld</cp:lastModifiedBy>
  <cp:revision>2</cp:revision>
  <dcterms:created xsi:type="dcterms:W3CDTF">2020-07-31T16:00:00Z</dcterms:created>
  <dcterms:modified xsi:type="dcterms:W3CDTF">2020-07-31T16:00:00Z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